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22" w:rsidRDefault="00062222"/>
    <w:p w:rsidR="007D2D0E" w:rsidRDefault="007D2D0E">
      <w:pPr>
        <w:rPr>
          <w:rFonts w:ascii="Arial" w:hAnsi="Arial" w:cs="Arial"/>
          <w:sz w:val="24"/>
          <w:szCs w:val="24"/>
        </w:rPr>
      </w:pPr>
      <w:r w:rsidRPr="007D2D0E">
        <w:rPr>
          <w:rFonts w:ascii="Arial" w:hAnsi="Arial" w:cs="Arial"/>
          <w:sz w:val="24"/>
          <w:szCs w:val="24"/>
        </w:rPr>
        <w:t xml:space="preserve">Figura 1. </w:t>
      </w:r>
      <w:r w:rsidR="00AF31B8">
        <w:rPr>
          <w:rFonts w:ascii="Arial" w:hAnsi="Arial" w:cs="Arial"/>
          <w:sz w:val="24"/>
          <w:szCs w:val="24"/>
        </w:rPr>
        <w:t>U</w:t>
      </w:r>
      <w:r w:rsidRPr="007D2D0E">
        <w:rPr>
          <w:rFonts w:ascii="Arial" w:hAnsi="Arial" w:cs="Arial"/>
          <w:sz w:val="24"/>
          <w:szCs w:val="24"/>
        </w:rPr>
        <w:t>bicación del área de estudio y de los sitios mencionados en el texto.</w:t>
      </w:r>
      <w:r w:rsidR="00AF31B8">
        <w:rPr>
          <w:rFonts w:ascii="Arial" w:hAnsi="Arial" w:cs="Arial"/>
          <w:sz w:val="24"/>
          <w:szCs w:val="24"/>
        </w:rPr>
        <w:t xml:space="preserve"> </w:t>
      </w:r>
      <w:r w:rsidR="00F51BA1">
        <w:rPr>
          <w:rFonts w:ascii="Arial" w:hAnsi="Arial" w:cs="Arial"/>
          <w:sz w:val="24"/>
          <w:szCs w:val="24"/>
        </w:rPr>
        <w:t>Derecha</w:t>
      </w:r>
      <w:r w:rsidR="00AF31B8">
        <w:rPr>
          <w:rFonts w:ascii="Arial" w:hAnsi="Arial" w:cs="Arial"/>
          <w:sz w:val="24"/>
          <w:szCs w:val="24"/>
        </w:rPr>
        <w:t xml:space="preserve">: </w:t>
      </w:r>
      <w:r w:rsidR="00F51BA1">
        <w:rPr>
          <w:rFonts w:ascii="Arial" w:hAnsi="Arial" w:cs="Arial"/>
          <w:sz w:val="24"/>
          <w:szCs w:val="24"/>
        </w:rPr>
        <w:t>Detalle</w:t>
      </w:r>
      <w:r w:rsidR="00AF31B8">
        <w:rPr>
          <w:rFonts w:ascii="Arial" w:hAnsi="Arial" w:cs="Arial"/>
          <w:sz w:val="24"/>
          <w:szCs w:val="24"/>
        </w:rPr>
        <w:t xml:space="preserve"> </w:t>
      </w:r>
      <w:r w:rsidR="006A64A2">
        <w:rPr>
          <w:rFonts w:ascii="Arial" w:hAnsi="Arial" w:cs="Arial"/>
          <w:sz w:val="24"/>
          <w:szCs w:val="24"/>
        </w:rPr>
        <w:t>de los sitios ubicados en recuadro.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 w:rsidRPr="007D2D0E">
        <w:rPr>
          <w:noProof/>
          <w:lang w:eastAsia="es-AR"/>
        </w:rPr>
        <w:drawing>
          <wp:inline distT="0" distB="0" distL="0" distR="0" wp14:anchorId="33E2BBA4" wp14:editId="1C454D49">
            <wp:extent cx="5760085" cy="2163445"/>
            <wp:effectExtent l="0" t="0" r="0" b="8255"/>
            <wp:docPr id="1" name="Imagen 1" descr="C:\Users\MaríaJosefina\Downloads\Figu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íaJosefina\Downloads\Figur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elaboración propia.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7D2D0E" w:rsidRDefault="007D2D0E" w:rsidP="007D2D0E">
      <w:pPr>
        <w:tabs>
          <w:tab w:val="left" w:pos="1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Figura 2. </w:t>
      </w:r>
      <w:r w:rsidR="00361381">
        <w:rPr>
          <w:rFonts w:ascii="Arial" w:hAnsi="Arial" w:cs="Arial"/>
          <w:sz w:val="24"/>
          <w:szCs w:val="24"/>
        </w:rPr>
        <w:t xml:space="preserve">A: </w:t>
      </w:r>
      <w:r w:rsidR="0069457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efugios</w:t>
      </w:r>
      <w:r w:rsidR="00361381">
        <w:rPr>
          <w:rFonts w:ascii="Arial" w:hAnsi="Arial" w:cs="Arial"/>
          <w:sz w:val="24"/>
          <w:szCs w:val="24"/>
        </w:rPr>
        <w:t xml:space="preserve"> con techo en falsa bóveda. B: </w:t>
      </w:r>
      <w:r w:rsidR="0069457A">
        <w:rPr>
          <w:rFonts w:ascii="Arial" w:hAnsi="Arial" w:cs="Arial"/>
          <w:sz w:val="24"/>
          <w:szCs w:val="24"/>
        </w:rPr>
        <w:t>Recinto rectangular</w:t>
      </w:r>
      <w:r>
        <w:rPr>
          <w:rFonts w:ascii="Arial" w:hAnsi="Arial" w:cs="Arial"/>
          <w:sz w:val="24"/>
          <w:szCs w:val="24"/>
        </w:rPr>
        <w:t xml:space="preserve"> con</w:t>
      </w:r>
      <w:r w:rsidR="00D87D7B">
        <w:rPr>
          <w:rFonts w:ascii="Arial" w:hAnsi="Arial" w:cs="Arial"/>
          <w:sz w:val="24"/>
          <w:szCs w:val="24"/>
        </w:rPr>
        <w:t xml:space="preserve"> hastiales para techumbre</w:t>
      </w:r>
      <w:r>
        <w:rPr>
          <w:rFonts w:ascii="Arial" w:hAnsi="Arial" w:cs="Arial"/>
          <w:sz w:val="24"/>
          <w:szCs w:val="24"/>
        </w:rPr>
        <w:t xml:space="preserve"> a dos aguas.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 w:rsidRPr="007D2D0E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760085" cy="1975414"/>
            <wp:effectExtent l="0" t="0" r="0" b="6350"/>
            <wp:docPr id="2" name="Imagen 2" descr="C:\Users\MaríaJosefina\Downloads\Fig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íaJosefina\Downloads\Figur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97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7D2D0E" w:rsidRDefault="007D2D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Figura 3. Motivos rupestres de época colonial del sitio Oratorio.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 w:rsidRPr="007D2D0E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073857" cy="3055393"/>
            <wp:effectExtent l="0" t="0" r="3175" b="0"/>
            <wp:docPr id="3" name="Imagen 3" descr="C:\Users\MaríaJosefina\Downloads\Figu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íaJosefina\Downloads\Figura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45" cy="305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0E" w:rsidRDefault="007D2D0E" w:rsidP="007D2D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7D2D0E" w:rsidRDefault="007D2D0E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7D2D0E" w:rsidRDefault="007D2D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</w:t>
      </w:r>
      <w:r w:rsidR="0075425F">
        <w:rPr>
          <w:rFonts w:ascii="Arial" w:hAnsi="Arial" w:cs="Arial"/>
          <w:sz w:val="24"/>
          <w:szCs w:val="24"/>
        </w:rPr>
        <w:t xml:space="preserve"> 4. Vista parcial de sitios mineros. A: Antiguyoc 1. B: Quebrada del Maray </w:t>
      </w:r>
      <w:r w:rsidR="00985421">
        <w:rPr>
          <w:rFonts w:ascii="Arial" w:hAnsi="Arial" w:cs="Arial"/>
          <w:sz w:val="24"/>
          <w:szCs w:val="24"/>
        </w:rPr>
        <w:t>4</w:t>
      </w:r>
      <w:r w:rsidR="0075425F">
        <w:rPr>
          <w:rFonts w:ascii="Arial" w:hAnsi="Arial" w:cs="Arial"/>
          <w:sz w:val="24"/>
          <w:szCs w:val="24"/>
        </w:rPr>
        <w:t xml:space="preserve">. C: Ajedrez. D: </w:t>
      </w:r>
      <w:r w:rsidR="007D46C0">
        <w:rPr>
          <w:rFonts w:ascii="Arial" w:hAnsi="Arial" w:cs="Arial"/>
          <w:sz w:val="24"/>
          <w:szCs w:val="24"/>
        </w:rPr>
        <w:t>R</w:t>
      </w:r>
      <w:r w:rsidR="0075425F">
        <w:rPr>
          <w:rFonts w:ascii="Arial" w:hAnsi="Arial" w:cs="Arial"/>
          <w:sz w:val="24"/>
          <w:szCs w:val="24"/>
        </w:rPr>
        <w:t xml:space="preserve">efugio </w:t>
      </w:r>
      <w:r w:rsidR="007D46C0">
        <w:rPr>
          <w:rFonts w:ascii="Arial" w:hAnsi="Arial" w:cs="Arial"/>
          <w:sz w:val="24"/>
          <w:szCs w:val="24"/>
        </w:rPr>
        <w:t>excavado con ingreso tapiado en</w:t>
      </w:r>
      <w:r w:rsidR="0075425F">
        <w:rPr>
          <w:rFonts w:ascii="Arial" w:hAnsi="Arial" w:cs="Arial"/>
          <w:sz w:val="24"/>
          <w:szCs w:val="24"/>
        </w:rPr>
        <w:t xml:space="preserve"> Ajedrez</w:t>
      </w:r>
    </w:p>
    <w:p w:rsidR="007D2D0E" w:rsidRDefault="007D2D0E">
      <w:pPr>
        <w:rPr>
          <w:rFonts w:ascii="Arial" w:hAnsi="Arial" w:cs="Arial"/>
          <w:sz w:val="24"/>
          <w:szCs w:val="24"/>
        </w:rPr>
      </w:pPr>
      <w:r w:rsidRPr="007D2D0E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915384" cy="3282287"/>
            <wp:effectExtent l="0" t="0" r="0" b="0"/>
            <wp:docPr id="4" name="Imagen 4" descr="C:\Users\MaríaJosefina\Downloads\Figu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íaJosefina\Downloads\Figura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07" cy="32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F" w:rsidRDefault="0075425F" w:rsidP="007542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75425F" w:rsidRDefault="0075425F">
      <w:pPr>
        <w:rPr>
          <w:rFonts w:ascii="Arial" w:hAnsi="Arial" w:cs="Arial"/>
          <w:sz w:val="24"/>
          <w:szCs w:val="24"/>
        </w:rPr>
      </w:pPr>
    </w:p>
    <w:p w:rsidR="0075425F" w:rsidRDefault="007542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5. Estructuras en </w:t>
      </w:r>
      <w:r w:rsidR="00F749FE">
        <w:rPr>
          <w:rFonts w:ascii="Arial" w:hAnsi="Arial" w:cs="Arial"/>
          <w:sz w:val="24"/>
          <w:szCs w:val="24"/>
        </w:rPr>
        <w:t xml:space="preserve">el sitio </w:t>
      </w:r>
      <w:r>
        <w:rPr>
          <w:rFonts w:ascii="Arial" w:hAnsi="Arial" w:cs="Arial"/>
          <w:sz w:val="24"/>
          <w:szCs w:val="24"/>
        </w:rPr>
        <w:t>Fundiciones 2.</w:t>
      </w:r>
    </w:p>
    <w:p w:rsidR="0075425F" w:rsidRDefault="0075425F">
      <w:pPr>
        <w:rPr>
          <w:rFonts w:ascii="Arial" w:hAnsi="Arial" w:cs="Arial"/>
          <w:sz w:val="24"/>
          <w:szCs w:val="24"/>
        </w:rPr>
      </w:pPr>
      <w:r w:rsidRPr="0075425F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181600" cy="3886200"/>
            <wp:effectExtent l="0" t="0" r="0" b="0"/>
            <wp:docPr id="5" name="Imagen 5" descr="C:\Users\MaríaJosefina\Downloads\Figur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íaJosefina\Downloads\Figura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5F" w:rsidRDefault="0075425F" w:rsidP="007542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75425F" w:rsidRDefault="0075425F">
      <w:pPr>
        <w:rPr>
          <w:rFonts w:ascii="Arial" w:hAnsi="Arial" w:cs="Arial"/>
          <w:sz w:val="24"/>
          <w:szCs w:val="24"/>
        </w:rPr>
      </w:pPr>
    </w:p>
    <w:p w:rsidR="0075425F" w:rsidRPr="00361381" w:rsidRDefault="007542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Figura 6. Materiales cerámicos de los sitios </w:t>
      </w:r>
      <w:r w:rsidR="00361381">
        <w:rPr>
          <w:rFonts w:ascii="Arial" w:hAnsi="Arial" w:cs="Arial"/>
          <w:sz w:val="24"/>
          <w:szCs w:val="24"/>
        </w:rPr>
        <w:t>mineros de grandes dimensiones</w:t>
      </w:r>
      <w:r>
        <w:rPr>
          <w:rFonts w:ascii="Arial" w:hAnsi="Arial" w:cs="Arial"/>
          <w:sz w:val="24"/>
          <w:szCs w:val="24"/>
        </w:rPr>
        <w:t xml:space="preserve">. A: </w:t>
      </w:r>
      <w:r w:rsidR="00D93CC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ragmentos con vitrificado</w:t>
      </w:r>
      <w:r w:rsidR="00D93CC3">
        <w:rPr>
          <w:rFonts w:ascii="Arial" w:hAnsi="Arial" w:cs="Arial"/>
          <w:sz w:val="24"/>
          <w:szCs w:val="24"/>
        </w:rPr>
        <w:t xml:space="preserve"> verde y motivos pintados. B: L</w:t>
      </w:r>
      <w:r w:rsidR="00361381">
        <w:rPr>
          <w:rFonts w:ascii="Arial" w:hAnsi="Arial" w:cs="Arial"/>
          <w:sz w:val="24"/>
          <w:szCs w:val="24"/>
        </w:rPr>
        <w:t xml:space="preserve">oza tipo </w:t>
      </w:r>
      <w:proofErr w:type="spellStart"/>
      <w:r w:rsidR="00361381" w:rsidRPr="00361381">
        <w:rPr>
          <w:rFonts w:ascii="Arial" w:hAnsi="Arial" w:cs="Arial"/>
          <w:i/>
          <w:sz w:val="24"/>
          <w:szCs w:val="24"/>
        </w:rPr>
        <w:t>pearlware</w:t>
      </w:r>
      <w:proofErr w:type="spellEnd"/>
      <w:r w:rsidR="00361381">
        <w:rPr>
          <w:rFonts w:ascii="Arial" w:hAnsi="Arial" w:cs="Arial"/>
          <w:sz w:val="24"/>
          <w:szCs w:val="24"/>
        </w:rPr>
        <w:t xml:space="preserve"> con borde decorado. C: </w:t>
      </w:r>
      <w:r w:rsidR="00D93CC3">
        <w:rPr>
          <w:rFonts w:ascii="Arial" w:hAnsi="Arial" w:cs="Arial"/>
          <w:sz w:val="24"/>
          <w:szCs w:val="24"/>
        </w:rPr>
        <w:t>F</w:t>
      </w:r>
      <w:r w:rsidR="00361381">
        <w:rPr>
          <w:rFonts w:ascii="Arial" w:hAnsi="Arial" w:cs="Arial"/>
          <w:sz w:val="24"/>
          <w:szCs w:val="24"/>
        </w:rPr>
        <w:t xml:space="preserve">ragmentos de loza </w:t>
      </w:r>
      <w:proofErr w:type="spellStart"/>
      <w:r w:rsidR="00361381" w:rsidRPr="00361381">
        <w:rPr>
          <w:rFonts w:ascii="Arial" w:hAnsi="Arial" w:cs="Arial"/>
          <w:i/>
          <w:sz w:val="24"/>
          <w:szCs w:val="24"/>
        </w:rPr>
        <w:t>whiteware</w:t>
      </w:r>
      <w:proofErr w:type="spellEnd"/>
      <w:r w:rsidR="00361381">
        <w:rPr>
          <w:rFonts w:ascii="Arial" w:hAnsi="Arial" w:cs="Arial"/>
          <w:sz w:val="24"/>
          <w:szCs w:val="24"/>
        </w:rPr>
        <w:t xml:space="preserve">. D: </w:t>
      </w:r>
      <w:r w:rsidR="00D93CC3">
        <w:rPr>
          <w:rFonts w:ascii="Arial" w:hAnsi="Arial" w:cs="Arial"/>
          <w:sz w:val="24"/>
          <w:szCs w:val="24"/>
        </w:rPr>
        <w:t>F</w:t>
      </w:r>
      <w:r w:rsidR="00361381">
        <w:rPr>
          <w:rFonts w:ascii="Arial" w:hAnsi="Arial" w:cs="Arial"/>
          <w:sz w:val="24"/>
          <w:szCs w:val="24"/>
        </w:rPr>
        <w:t xml:space="preserve">ragmento con engobe pulido y pintura negra. E: </w:t>
      </w:r>
      <w:r w:rsidR="00D93CC3">
        <w:rPr>
          <w:rFonts w:ascii="Arial" w:hAnsi="Arial" w:cs="Arial"/>
          <w:sz w:val="24"/>
          <w:szCs w:val="24"/>
        </w:rPr>
        <w:t>F</w:t>
      </w:r>
      <w:r w:rsidR="00361381">
        <w:rPr>
          <w:rFonts w:ascii="Arial" w:hAnsi="Arial" w:cs="Arial"/>
          <w:sz w:val="24"/>
          <w:szCs w:val="24"/>
        </w:rPr>
        <w:t xml:space="preserve">ragmento de asa con motivo al </w:t>
      </w:r>
      <w:proofErr w:type="spellStart"/>
      <w:r w:rsidR="00361381">
        <w:rPr>
          <w:rFonts w:ascii="Arial" w:hAnsi="Arial" w:cs="Arial"/>
          <w:sz w:val="24"/>
          <w:szCs w:val="24"/>
        </w:rPr>
        <w:t>pastillaje</w:t>
      </w:r>
      <w:proofErr w:type="spellEnd"/>
      <w:r w:rsidR="00361381">
        <w:rPr>
          <w:rFonts w:ascii="Arial" w:hAnsi="Arial" w:cs="Arial"/>
          <w:sz w:val="24"/>
          <w:szCs w:val="24"/>
        </w:rPr>
        <w:t xml:space="preserve"> en zigzag. F: </w:t>
      </w:r>
      <w:r w:rsidR="00D93CC3">
        <w:rPr>
          <w:rFonts w:ascii="Arial" w:hAnsi="Arial" w:cs="Arial"/>
          <w:sz w:val="24"/>
          <w:szCs w:val="24"/>
        </w:rPr>
        <w:t>F</w:t>
      </w:r>
      <w:r w:rsidR="00361381">
        <w:rPr>
          <w:rFonts w:ascii="Arial" w:hAnsi="Arial" w:cs="Arial"/>
          <w:sz w:val="24"/>
          <w:szCs w:val="24"/>
        </w:rPr>
        <w:t>ragmentos ordinarios.</w:t>
      </w:r>
    </w:p>
    <w:p w:rsidR="0075425F" w:rsidRDefault="0075425F">
      <w:pPr>
        <w:rPr>
          <w:rFonts w:ascii="Arial" w:hAnsi="Arial" w:cs="Arial"/>
          <w:sz w:val="24"/>
          <w:szCs w:val="24"/>
        </w:rPr>
      </w:pPr>
      <w:r w:rsidRPr="0075425F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04394" cy="2627194"/>
            <wp:effectExtent l="0" t="0" r="1270" b="1905"/>
            <wp:docPr id="6" name="Imagen 6" descr="C:\Users\MaríaJosefina\Downloads\Figura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íaJosefina\Downloads\Figura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46" cy="26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381" w:rsidRDefault="00361381" w:rsidP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361381" w:rsidRDefault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7. Objetos procedentes de los sitios mineros de grandes dimensiones. A: </w:t>
      </w:r>
      <w:r w:rsidR="005115E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otón metálico. B: </w:t>
      </w:r>
      <w:r w:rsidR="005115E3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oja de cuchillo. C: </w:t>
      </w:r>
      <w:r w:rsidR="005115E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ragmento de cuchara con decoración. D: </w:t>
      </w:r>
      <w:r w:rsidR="005115E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uenta. E: </w:t>
      </w:r>
      <w:r w:rsidR="005115E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ragmentos de escoria. F: </w:t>
      </w:r>
      <w:r w:rsidR="005115E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ragmento de tijera.</w:t>
      </w:r>
      <w:bookmarkStart w:id="0" w:name="_GoBack"/>
      <w:bookmarkEnd w:id="0"/>
    </w:p>
    <w:p w:rsidR="00361381" w:rsidRDefault="00361381">
      <w:pPr>
        <w:rPr>
          <w:rFonts w:ascii="Arial" w:hAnsi="Arial" w:cs="Arial"/>
          <w:sz w:val="24"/>
          <w:szCs w:val="24"/>
        </w:rPr>
      </w:pPr>
      <w:r w:rsidRPr="0036138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865427" cy="2566836"/>
            <wp:effectExtent l="0" t="0" r="0" b="5080"/>
            <wp:docPr id="7" name="Imagen 7" descr="C:\Users\MaríaJosefina\Downloads\Figura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íaJosefina\Downloads\Figura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44" cy="256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381" w:rsidRDefault="00361381" w:rsidP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361381" w:rsidRDefault="00361381">
      <w:pPr>
        <w:rPr>
          <w:rFonts w:ascii="Arial" w:hAnsi="Arial" w:cs="Arial"/>
          <w:sz w:val="24"/>
          <w:szCs w:val="24"/>
        </w:rPr>
      </w:pPr>
    </w:p>
    <w:p w:rsidR="00361381" w:rsidRDefault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 8. Hornos de reverbero.</w:t>
      </w:r>
      <w:r w:rsidR="00392508">
        <w:rPr>
          <w:rFonts w:ascii="Arial" w:hAnsi="Arial" w:cs="Arial"/>
          <w:sz w:val="24"/>
          <w:szCs w:val="24"/>
        </w:rPr>
        <w:t xml:space="preserve"> A: </w:t>
      </w:r>
      <w:r w:rsidR="009316BC">
        <w:rPr>
          <w:rFonts w:ascii="Arial" w:hAnsi="Arial" w:cs="Arial"/>
          <w:sz w:val="24"/>
          <w:szCs w:val="24"/>
        </w:rPr>
        <w:t>H</w:t>
      </w:r>
      <w:r w:rsidR="009316BC" w:rsidRPr="009316BC">
        <w:rPr>
          <w:rFonts w:ascii="Arial" w:hAnsi="Arial" w:cs="Arial"/>
          <w:sz w:val="24"/>
          <w:szCs w:val="24"/>
        </w:rPr>
        <w:t>orno parcialmente conservado en Fundiciones 1</w:t>
      </w:r>
      <w:r w:rsidR="009316BC">
        <w:rPr>
          <w:rFonts w:ascii="Arial" w:hAnsi="Arial" w:cs="Arial"/>
          <w:sz w:val="24"/>
          <w:szCs w:val="24"/>
        </w:rPr>
        <w:t xml:space="preserve">. B: </w:t>
      </w:r>
      <w:r w:rsidR="009316BC" w:rsidRPr="009316BC">
        <w:rPr>
          <w:rFonts w:ascii="Arial" w:hAnsi="Arial" w:cs="Arial"/>
          <w:sz w:val="24"/>
          <w:szCs w:val="24"/>
        </w:rPr>
        <w:t>Horno de reverbero localizado en l</w:t>
      </w:r>
      <w:r w:rsidR="00C9538C">
        <w:rPr>
          <w:rFonts w:ascii="Arial" w:hAnsi="Arial" w:cs="Arial"/>
          <w:sz w:val="24"/>
          <w:szCs w:val="24"/>
        </w:rPr>
        <w:t xml:space="preserve">adera del cerro Pan de Azúcar. </w:t>
      </w:r>
      <w:r w:rsidR="00CB6EA1">
        <w:rPr>
          <w:rFonts w:ascii="Arial" w:hAnsi="Arial" w:cs="Arial"/>
          <w:sz w:val="24"/>
          <w:szCs w:val="24"/>
        </w:rPr>
        <w:t>C: H</w:t>
      </w:r>
      <w:r w:rsidR="00CB6EA1" w:rsidRPr="00CB6EA1">
        <w:rPr>
          <w:rFonts w:ascii="Arial" w:hAnsi="Arial" w:cs="Arial"/>
          <w:sz w:val="24"/>
          <w:szCs w:val="24"/>
        </w:rPr>
        <w:t>orno de reverbero para refinación</w:t>
      </w:r>
      <w:r w:rsidR="00B922FD">
        <w:rPr>
          <w:rFonts w:ascii="Arial" w:hAnsi="Arial" w:cs="Arial"/>
          <w:sz w:val="24"/>
          <w:szCs w:val="24"/>
        </w:rPr>
        <w:t xml:space="preserve">. D: </w:t>
      </w:r>
      <w:r w:rsidR="00B922FD" w:rsidRPr="00B922FD">
        <w:rPr>
          <w:rFonts w:ascii="Arial" w:hAnsi="Arial" w:cs="Arial"/>
          <w:sz w:val="24"/>
          <w:szCs w:val="24"/>
        </w:rPr>
        <w:t>Horno de grandes dimensiones en Fundiciones 2</w:t>
      </w:r>
      <w:r w:rsidR="00B922FD">
        <w:rPr>
          <w:rFonts w:ascii="Arial" w:hAnsi="Arial" w:cs="Arial"/>
          <w:sz w:val="24"/>
          <w:szCs w:val="24"/>
        </w:rPr>
        <w:t>.</w:t>
      </w:r>
    </w:p>
    <w:p w:rsidR="00361381" w:rsidRDefault="00361381">
      <w:pPr>
        <w:rPr>
          <w:rFonts w:ascii="Arial" w:hAnsi="Arial" w:cs="Arial"/>
          <w:sz w:val="24"/>
          <w:szCs w:val="24"/>
        </w:rPr>
      </w:pPr>
      <w:r w:rsidRPr="0036138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E8DB238" wp14:editId="1CFB03E9">
            <wp:extent cx="3309582" cy="2856857"/>
            <wp:effectExtent l="0" t="0" r="5715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íaJosefina\Downloads\Figura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151" cy="28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381" w:rsidRDefault="00361381" w:rsidP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361381" w:rsidRDefault="00361381">
      <w:pPr>
        <w:rPr>
          <w:rFonts w:ascii="Arial" w:hAnsi="Arial" w:cs="Arial"/>
          <w:sz w:val="24"/>
          <w:szCs w:val="24"/>
        </w:rPr>
      </w:pPr>
    </w:p>
    <w:p w:rsidR="00DA0E87" w:rsidRDefault="00DA0E87">
      <w:pPr>
        <w:rPr>
          <w:rFonts w:ascii="Arial" w:hAnsi="Arial" w:cs="Arial"/>
          <w:sz w:val="24"/>
          <w:szCs w:val="24"/>
        </w:rPr>
      </w:pPr>
    </w:p>
    <w:p w:rsidR="00DD4C58" w:rsidRDefault="00DD4C58">
      <w:pPr>
        <w:rPr>
          <w:rFonts w:ascii="Arial" w:hAnsi="Arial" w:cs="Arial"/>
          <w:sz w:val="24"/>
          <w:szCs w:val="24"/>
        </w:rPr>
      </w:pPr>
    </w:p>
    <w:p w:rsidR="00361381" w:rsidRDefault="00361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Figura 9. Estructura con vanos en arco del sitio </w:t>
      </w:r>
      <w:r w:rsidR="00357596">
        <w:rPr>
          <w:rFonts w:ascii="Arial" w:hAnsi="Arial" w:cs="Arial"/>
          <w:sz w:val="24"/>
          <w:szCs w:val="24"/>
        </w:rPr>
        <w:t>Casablanca.</w:t>
      </w:r>
    </w:p>
    <w:p w:rsidR="00361381" w:rsidRDefault="00361381">
      <w:pPr>
        <w:rPr>
          <w:rFonts w:ascii="Arial" w:hAnsi="Arial" w:cs="Arial"/>
          <w:sz w:val="24"/>
          <w:szCs w:val="24"/>
        </w:rPr>
      </w:pPr>
      <w:r w:rsidRPr="0036138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760085" cy="1716158"/>
            <wp:effectExtent l="0" t="0" r="0" b="0"/>
            <wp:docPr id="10" name="Imagen 10" descr="C:\Users\MaríaJosefina\Downloads\Figura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íaJosefina\Downloads\Figura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71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596" w:rsidRDefault="00357596" w:rsidP="003575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357596" w:rsidRDefault="00357596">
      <w:pPr>
        <w:rPr>
          <w:rFonts w:ascii="Arial" w:hAnsi="Arial" w:cs="Arial"/>
          <w:sz w:val="24"/>
          <w:szCs w:val="24"/>
        </w:rPr>
      </w:pPr>
    </w:p>
    <w:p w:rsidR="002448FE" w:rsidRDefault="002448FE">
      <w:pPr>
        <w:rPr>
          <w:rFonts w:ascii="Arial" w:hAnsi="Arial" w:cs="Arial"/>
          <w:sz w:val="24"/>
          <w:szCs w:val="24"/>
        </w:rPr>
      </w:pPr>
    </w:p>
    <w:p w:rsidR="00357596" w:rsidRDefault="003575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Figura 10. </w:t>
      </w:r>
      <w:r w:rsidRPr="00060660">
        <w:rPr>
          <w:rFonts w:ascii="Arial" w:hAnsi="Arial" w:cs="Arial"/>
          <w:i/>
          <w:sz w:val="24"/>
          <w:szCs w:val="24"/>
        </w:rPr>
        <w:t>Chullpa</w:t>
      </w:r>
      <w:r>
        <w:rPr>
          <w:rFonts w:ascii="Arial" w:hAnsi="Arial" w:cs="Arial"/>
          <w:sz w:val="24"/>
          <w:szCs w:val="24"/>
        </w:rPr>
        <w:t xml:space="preserve"> </w:t>
      </w:r>
      <w:r w:rsidR="0078059F">
        <w:rPr>
          <w:rFonts w:ascii="Arial" w:hAnsi="Arial" w:cs="Arial"/>
          <w:sz w:val="24"/>
          <w:szCs w:val="24"/>
        </w:rPr>
        <w:t>en el</w:t>
      </w:r>
      <w:r w:rsidR="00060660">
        <w:rPr>
          <w:rFonts w:ascii="Arial" w:hAnsi="Arial" w:cs="Arial"/>
          <w:sz w:val="24"/>
          <w:szCs w:val="24"/>
        </w:rPr>
        <w:t xml:space="preserve"> sitio</w:t>
      </w:r>
      <w:r>
        <w:rPr>
          <w:rFonts w:ascii="Arial" w:hAnsi="Arial" w:cs="Arial"/>
          <w:sz w:val="24"/>
          <w:szCs w:val="24"/>
        </w:rPr>
        <w:t xml:space="preserve"> Peña Colorada 1.</w:t>
      </w:r>
    </w:p>
    <w:p w:rsidR="00357596" w:rsidRDefault="00357596">
      <w:pPr>
        <w:rPr>
          <w:rFonts w:ascii="Arial" w:hAnsi="Arial" w:cs="Arial"/>
          <w:sz w:val="24"/>
          <w:szCs w:val="24"/>
        </w:rPr>
      </w:pPr>
      <w:r w:rsidRPr="00357596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760085" cy="3840057"/>
            <wp:effectExtent l="0" t="0" r="0" b="8255"/>
            <wp:docPr id="11" name="Imagen 11" descr="C:\Users\MaríaJosefina\Downloads\Figur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íaJosefina\Downloads\Figura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596" w:rsidRDefault="00357596" w:rsidP="003575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Fuente: fotos Proyecto Arqueológico Sur de Pozuelos-Santa Catalina.</w:t>
      </w:r>
    </w:p>
    <w:p w:rsidR="00357596" w:rsidRPr="007D2D0E" w:rsidRDefault="00357596">
      <w:pPr>
        <w:rPr>
          <w:rFonts w:ascii="Arial" w:hAnsi="Arial" w:cs="Arial"/>
          <w:sz w:val="24"/>
          <w:szCs w:val="24"/>
        </w:rPr>
      </w:pPr>
    </w:p>
    <w:sectPr w:rsidR="00357596" w:rsidRPr="007D2D0E" w:rsidSect="0026377D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0E"/>
    <w:rsid w:val="00060660"/>
    <w:rsid w:val="00062222"/>
    <w:rsid w:val="001403F1"/>
    <w:rsid w:val="00225B77"/>
    <w:rsid w:val="002448FE"/>
    <w:rsid w:val="0026377D"/>
    <w:rsid w:val="002639E4"/>
    <w:rsid w:val="00357596"/>
    <w:rsid w:val="00361381"/>
    <w:rsid w:val="00392508"/>
    <w:rsid w:val="005115E3"/>
    <w:rsid w:val="00654608"/>
    <w:rsid w:val="0069457A"/>
    <w:rsid w:val="006A64A2"/>
    <w:rsid w:val="0075425F"/>
    <w:rsid w:val="0078059F"/>
    <w:rsid w:val="007D2D0E"/>
    <w:rsid w:val="007D46C0"/>
    <w:rsid w:val="009316BC"/>
    <w:rsid w:val="00985421"/>
    <w:rsid w:val="00A62F0E"/>
    <w:rsid w:val="00AF31B8"/>
    <w:rsid w:val="00B922FD"/>
    <w:rsid w:val="00BD0707"/>
    <w:rsid w:val="00C1607B"/>
    <w:rsid w:val="00C9538C"/>
    <w:rsid w:val="00CB6EA1"/>
    <w:rsid w:val="00D87D7B"/>
    <w:rsid w:val="00D93CC3"/>
    <w:rsid w:val="00DA0E87"/>
    <w:rsid w:val="00DD4C58"/>
    <w:rsid w:val="00F2657A"/>
    <w:rsid w:val="00F51BA1"/>
    <w:rsid w:val="00F7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Marco Giusta</cp:lastModifiedBy>
  <cp:revision>32</cp:revision>
  <dcterms:created xsi:type="dcterms:W3CDTF">2017-07-27T12:22:00Z</dcterms:created>
  <dcterms:modified xsi:type="dcterms:W3CDTF">2017-07-27T19:05:00Z</dcterms:modified>
</cp:coreProperties>
</file>