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DE" w:rsidRPr="00F0030E" w:rsidRDefault="0075760C">
      <w:pPr>
        <w:rPr>
          <w:rFonts w:ascii="Sylfaen" w:hAnsi="Sylfaen" w:cs="Times New Roman"/>
          <w:color w:val="282527"/>
          <w:sz w:val="24"/>
          <w:szCs w:val="24"/>
        </w:rPr>
      </w:pPr>
      <w:r w:rsidRPr="00F0030E">
        <w:rPr>
          <w:rFonts w:ascii="Sylfaen" w:hAnsi="Sylfaen" w:cs="Times New Roman"/>
          <w:color w:val="282527"/>
          <w:sz w:val="24"/>
          <w:szCs w:val="24"/>
        </w:rPr>
        <w:t>Datos del autor</w:t>
      </w:r>
    </w:p>
    <w:p w:rsidR="00F0030E" w:rsidRPr="00F0030E" w:rsidRDefault="0075760C" w:rsidP="0075760C">
      <w:pPr>
        <w:jc w:val="both"/>
        <w:rPr>
          <w:rFonts w:ascii="Sylfaen" w:hAnsi="Sylfaen" w:cs="Times New Roman"/>
          <w:color w:val="282527"/>
          <w:sz w:val="24"/>
          <w:szCs w:val="24"/>
        </w:rPr>
      </w:pPr>
      <w:r w:rsidRPr="00F0030E">
        <w:rPr>
          <w:rFonts w:ascii="Sylfaen" w:hAnsi="Sylfaen" w:cs="Times New Roman"/>
          <w:color w:val="282527"/>
          <w:sz w:val="24"/>
          <w:szCs w:val="24"/>
        </w:rPr>
        <w:t xml:space="preserve">Título: </w:t>
      </w:r>
      <w:r w:rsidR="00F0030E" w:rsidRPr="00F0030E">
        <w:rPr>
          <w:rFonts w:ascii="Sylfaen" w:hAnsi="Sylfaen"/>
          <w:b/>
          <w:sz w:val="24"/>
          <w:szCs w:val="24"/>
        </w:rPr>
        <w:t>El papel de la familia en la inscripción territorial de hogares de clase media.  Exploraciones a partir de un estudio de residentes en el barrio de Caballito, Buenos Aires</w:t>
      </w:r>
    </w:p>
    <w:p w:rsidR="00F0030E" w:rsidRPr="00F0030E" w:rsidRDefault="00F0030E" w:rsidP="0075760C">
      <w:pPr>
        <w:jc w:val="both"/>
        <w:rPr>
          <w:rFonts w:ascii="Sylfaen" w:hAnsi="Sylfaen" w:cs="Times New Roman"/>
          <w:color w:val="282527"/>
          <w:sz w:val="24"/>
          <w:szCs w:val="24"/>
        </w:rPr>
      </w:pPr>
      <w:r w:rsidRPr="00F0030E">
        <w:rPr>
          <w:rFonts w:ascii="Sylfaen" w:hAnsi="Sylfaen" w:cs="Times New Roman"/>
          <w:color w:val="282527"/>
          <w:sz w:val="24"/>
          <w:szCs w:val="24"/>
        </w:rPr>
        <w:t xml:space="preserve">Nombre y Apellido: Natalia </w:t>
      </w:r>
      <w:proofErr w:type="spellStart"/>
      <w:r w:rsidRPr="00F0030E">
        <w:rPr>
          <w:rFonts w:ascii="Sylfaen" w:hAnsi="Sylfaen" w:cs="Times New Roman"/>
          <w:color w:val="282527"/>
          <w:sz w:val="24"/>
          <w:szCs w:val="24"/>
        </w:rPr>
        <w:t>Cosacov</w:t>
      </w:r>
      <w:proofErr w:type="spellEnd"/>
    </w:p>
    <w:p w:rsidR="0075760C" w:rsidRPr="00F0030E" w:rsidRDefault="0075760C" w:rsidP="0075760C">
      <w:pPr>
        <w:jc w:val="both"/>
        <w:rPr>
          <w:rFonts w:ascii="Sylfaen" w:hAnsi="Sylfaen" w:cs="Times New Roman"/>
          <w:color w:val="282527"/>
          <w:sz w:val="24"/>
          <w:szCs w:val="24"/>
        </w:rPr>
      </w:pPr>
      <w:r w:rsidRPr="00F0030E">
        <w:rPr>
          <w:rFonts w:ascii="Sylfaen" w:hAnsi="Sylfaen" w:cs="Times New Roman"/>
          <w:color w:val="282527"/>
          <w:sz w:val="24"/>
          <w:szCs w:val="24"/>
        </w:rPr>
        <w:t>Institución: Área de Estudios Urbanos, Instituto de Investigaciones Gino Germani. Facultad de Ciencias Sociales, Universidad de Buenos Aires</w:t>
      </w:r>
    </w:p>
    <w:p w:rsidR="0075760C" w:rsidRPr="00F0030E" w:rsidRDefault="0075760C" w:rsidP="0075760C">
      <w:pPr>
        <w:jc w:val="both"/>
        <w:rPr>
          <w:rFonts w:ascii="Sylfaen" w:hAnsi="Sylfaen" w:cs="Times New Roman"/>
          <w:color w:val="282527"/>
          <w:sz w:val="24"/>
          <w:szCs w:val="24"/>
        </w:rPr>
      </w:pPr>
      <w:r w:rsidRPr="00F0030E">
        <w:rPr>
          <w:rFonts w:ascii="Sylfaen" w:hAnsi="Sylfaen" w:cs="Times New Roman"/>
          <w:color w:val="282527"/>
          <w:sz w:val="24"/>
          <w:szCs w:val="24"/>
        </w:rPr>
        <w:t>Dirección postal: Palestina 632. Piso 1, Dpto. 4 (1182) – Ciudad Autónoma de Buenos Aires</w:t>
      </w:r>
    </w:p>
    <w:p w:rsidR="0075760C" w:rsidRPr="00F0030E" w:rsidRDefault="0075760C" w:rsidP="0075760C">
      <w:pPr>
        <w:jc w:val="both"/>
        <w:rPr>
          <w:rFonts w:ascii="Sylfaen" w:hAnsi="Sylfaen" w:cs="Times New Roman"/>
          <w:color w:val="282527"/>
          <w:sz w:val="24"/>
          <w:szCs w:val="24"/>
        </w:rPr>
      </w:pPr>
      <w:r w:rsidRPr="00F0030E">
        <w:rPr>
          <w:rFonts w:ascii="Sylfaen" w:hAnsi="Sylfaen" w:cs="Times New Roman"/>
          <w:color w:val="282527"/>
          <w:sz w:val="24"/>
          <w:szCs w:val="24"/>
        </w:rPr>
        <w:t>Breve CV</w:t>
      </w:r>
    </w:p>
    <w:p w:rsidR="0075760C" w:rsidRPr="00F0030E" w:rsidRDefault="0075760C" w:rsidP="0075760C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222222"/>
          <w:sz w:val="24"/>
          <w:szCs w:val="24"/>
          <w:lang w:eastAsia="es-ES"/>
        </w:rPr>
      </w:pPr>
      <w:r w:rsidRPr="00F0030E">
        <w:rPr>
          <w:rFonts w:ascii="Sylfaen" w:eastAsia="Times New Roman" w:hAnsi="Sylfaen" w:cs="Times New Roman"/>
          <w:color w:val="000000"/>
          <w:sz w:val="24"/>
          <w:szCs w:val="24"/>
          <w:lang w:eastAsia="es-ES"/>
        </w:rPr>
        <w:t xml:space="preserve">Natalia </w:t>
      </w:r>
      <w:proofErr w:type="spellStart"/>
      <w:r w:rsidRPr="00F0030E">
        <w:rPr>
          <w:rFonts w:ascii="Sylfaen" w:eastAsia="Times New Roman" w:hAnsi="Sylfaen" w:cs="Times New Roman"/>
          <w:color w:val="000000"/>
          <w:sz w:val="24"/>
          <w:szCs w:val="24"/>
          <w:lang w:eastAsia="es-ES"/>
        </w:rPr>
        <w:t>Cosacov</w:t>
      </w:r>
      <w:proofErr w:type="spellEnd"/>
      <w:r w:rsidRPr="00F0030E">
        <w:rPr>
          <w:rFonts w:ascii="Sylfaen" w:eastAsia="Times New Roman" w:hAnsi="Sylfaen" w:cs="Times New Roman"/>
          <w:color w:val="000000"/>
          <w:sz w:val="24"/>
          <w:szCs w:val="24"/>
          <w:lang w:eastAsia="es-ES"/>
        </w:rPr>
        <w:t xml:space="preserve"> es Doctora en Ciencias Sociales por la Universidad de Buenos Aires (UBA) y Licenciada en Sociología por la misma institución. Ha sido becaria Doctoral y actualmente Posdoctoral del Consejo Nacional de Investigaciones Científicas y Técnicas (CONICET).Es Miembro del Área de Estudios Urbanos del Instituto de Investigaciones Gino Germani (UBA), donde integra proyectos de investigación referidos a procesos de renovación urbana, conflictos, desigualdad social, movilidad cotidiana y trayectorias residenciales. Ha publicado trabajos en revistas científicas y ha participado en diversos congresos nacionales e internacionales. Dicta clases en seminarios de posgrado sobre cuestiones urbanas en distintas universidades nacionales. </w:t>
      </w:r>
    </w:p>
    <w:p w:rsidR="0075760C" w:rsidRPr="00F0030E" w:rsidRDefault="0075760C">
      <w:pPr>
        <w:rPr>
          <w:rFonts w:ascii="Sylfaen" w:hAnsi="Sylfaen"/>
          <w:color w:val="282527"/>
          <w:sz w:val="21"/>
          <w:szCs w:val="21"/>
        </w:rPr>
      </w:pPr>
    </w:p>
    <w:sectPr w:rsidR="0075760C" w:rsidRPr="00F0030E" w:rsidSect="005F5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5760C"/>
    <w:rsid w:val="00236F94"/>
    <w:rsid w:val="005F5BDE"/>
    <w:rsid w:val="007006D4"/>
    <w:rsid w:val="0075760C"/>
    <w:rsid w:val="00A74628"/>
    <w:rsid w:val="00F0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57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1024</Characters>
  <Application>Microsoft Office Word</Application>
  <DocSecurity>0</DocSecurity>
  <Lines>16</Lines>
  <Paragraphs>1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</dc:creator>
  <cp:keywords/>
  <dc:description/>
  <cp:lastModifiedBy>Nati</cp:lastModifiedBy>
  <cp:revision>2</cp:revision>
  <dcterms:created xsi:type="dcterms:W3CDTF">2015-08-10T18:25:00Z</dcterms:created>
  <dcterms:modified xsi:type="dcterms:W3CDTF">2015-08-10T18:25:00Z</dcterms:modified>
</cp:coreProperties>
</file>